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5B" w:rsidRDefault="005A525B" w:rsidP="00E02837">
      <w:pPr>
        <w:ind w:right="794"/>
        <w:jc w:val="right"/>
      </w:pPr>
      <w:bookmarkStart w:id="0" w:name="_GoBack"/>
      <w:bookmarkEnd w:id="0"/>
      <w:r>
        <w:t>УТВЕРЖДЕНЫ:</w:t>
      </w:r>
    </w:p>
    <w:p w:rsidR="00E02837" w:rsidRDefault="00E02837" w:rsidP="005A525B">
      <w:pPr>
        <w:jc w:val="right"/>
      </w:pPr>
    </w:p>
    <w:p w:rsidR="00E02837" w:rsidRDefault="005A525B" w:rsidP="005A525B">
      <w:pPr>
        <w:jc w:val="right"/>
      </w:pPr>
      <w:r>
        <w:t xml:space="preserve">Решением </w:t>
      </w:r>
      <w:r w:rsidR="006E7268">
        <w:t xml:space="preserve">внеочередного общего </w:t>
      </w:r>
    </w:p>
    <w:p w:rsidR="00E02837" w:rsidRDefault="00E02837" w:rsidP="005A525B">
      <w:pPr>
        <w:jc w:val="right"/>
      </w:pPr>
      <w:r>
        <w:t>с</w:t>
      </w:r>
      <w:r w:rsidR="006E7268">
        <w:t>обрания</w:t>
      </w:r>
      <w:r>
        <w:t xml:space="preserve"> </w:t>
      </w:r>
      <w:r w:rsidR="006E7268">
        <w:t xml:space="preserve">членов </w:t>
      </w:r>
      <w:r w:rsidR="005A525B">
        <w:t>ТСЖ «УЮТ»</w:t>
      </w:r>
      <w:r w:rsidR="006E7268">
        <w:t xml:space="preserve"> </w:t>
      </w:r>
    </w:p>
    <w:p w:rsidR="005A525B" w:rsidRDefault="006E7268" w:rsidP="005A525B">
      <w:pPr>
        <w:jc w:val="right"/>
      </w:pPr>
      <w:r>
        <w:t>в форме</w:t>
      </w:r>
      <w:r w:rsidR="00E02837">
        <w:t xml:space="preserve"> </w:t>
      </w:r>
      <w:r>
        <w:t>заочного голосования</w:t>
      </w:r>
    </w:p>
    <w:p w:rsidR="005A525B" w:rsidRDefault="005A525B" w:rsidP="005A525B">
      <w:pPr>
        <w:jc w:val="right"/>
      </w:pPr>
      <w:r>
        <w:t>от «</w:t>
      </w:r>
      <w:r w:rsidR="00B26229">
        <w:t>31</w:t>
      </w:r>
      <w:r>
        <w:t xml:space="preserve">» </w:t>
      </w:r>
      <w:r w:rsidR="00B26229">
        <w:t>января</w:t>
      </w:r>
      <w:r>
        <w:t xml:space="preserve"> 201</w:t>
      </w:r>
      <w:r w:rsidR="006E7268">
        <w:t>6</w:t>
      </w:r>
      <w:r>
        <w:t xml:space="preserve"> г.</w:t>
      </w:r>
      <w:r w:rsidR="00E02837">
        <w:t xml:space="preserve"> </w:t>
      </w:r>
      <w:r>
        <w:t xml:space="preserve">протокол № </w:t>
      </w:r>
      <w:r w:rsidR="00B26229">
        <w:t>2</w:t>
      </w:r>
    </w:p>
    <w:p w:rsidR="005A525B" w:rsidRDefault="005A525B" w:rsidP="005A525B">
      <w:pPr>
        <w:jc w:val="right"/>
      </w:pPr>
    </w:p>
    <w:p w:rsidR="005A525B" w:rsidRDefault="005A525B" w:rsidP="005A525B">
      <w:pPr>
        <w:jc w:val="right"/>
      </w:pPr>
    </w:p>
    <w:p w:rsidR="005A525B" w:rsidRDefault="005A525B" w:rsidP="005A525B">
      <w:pPr>
        <w:jc w:val="center"/>
      </w:pPr>
    </w:p>
    <w:p w:rsidR="005A525B" w:rsidRDefault="005A525B" w:rsidP="005A525B">
      <w:pPr>
        <w:jc w:val="center"/>
      </w:pPr>
    </w:p>
    <w:p w:rsidR="005A525B" w:rsidRDefault="005A525B" w:rsidP="005A525B">
      <w:pPr>
        <w:jc w:val="center"/>
      </w:pPr>
    </w:p>
    <w:p w:rsidR="005A525B" w:rsidRDefault="005A525B" w:rsidP="005A525B">
      <w:pPr>
        <w:jc w:val="center"/>
      </w:pPr>
    </w:p>
    <w:p w:rsidR="005A525B" w:rsidRDefault="005A525B" w:rsidP="005A525B">
      <w:pPr>
        <w:jc w:val="center"/>
      </w:pPr>
    </w:p>
    <w:p w:rsidR="005A525B" w:rsidRDefault="005A525B" w:rsidP="005A525B">
      <w:pPr>
        <w:jc w:val="center"/>
      </w:pPr>
    </w:p>
    <w:p w:rsidR="005A525B" w:rsidRDefault="005A525B" w:rsidP="005A525B">
      <w:pPr>
        <w:jc w:val="center"/>
      </w:pPr>
    </w:p>
    <w:p w:rsidR="005A525B" w:rsidRDefault="005A525B" w:rsidP="005A525B">
      <w:pPr>
        <w:jc w:val="center"/>
      </w:pPr>
    </w:p>
    <w:p w:rsidR="005A525B" w:rsidRDefault="005A525B" w:rsidP="005A525B">
      <w:pPr>
        <w:jc w:val="center"/>
      </w:pPr>
    </w:p>
    <w:p w:rsidR="005A525B" w:rsidRDefault="005A525B" w:rsidP="005A525B">
      <w:pPr>
        <w:jc w:val="center"/>
      </w:pPr>
    </w:p>
    <w:p w:rsidR="005A525B" w:rsidRDefault="005A525B" w:rsidP="005A525B">
      <w:pPr>
        <w:jc w:val="center"/>
      </w:pPr>
    </w:p>
    <w:p w:rsidR="005A525B" w:rsidRDefault="005A525B" w:rsidP="005A525B">
      <w:pPr>
        <w:jc w:val="center"/>
      </w:pPr>
    </w:p>
    <w:p w:rsidR="005A525B" w:rsidRDefault="005A525B" w:rsidP="005A525B">
      <w:pPr>
        <w:jc w:val="center"/>
      </w:pPr>
    </w:p>
    <w:p w:rsidR="005A525B" w:rsidRPr="005A525B" w:rsidRDefault="005A525B" w:rsidP="005A525B">
      <w:pPr>
        <w:jc w:val="center"/>
        <w:rPr>
          <w:sz w:val="56"/>
          <w:szCs w:val="56"/>
        </w:rPr>
      </w:pPr>
      <w:r w:rsidRPr="005A525B">
        <w:rPr>
          <w:sz w:val="56"/>
          <w:szCs w:val="56"/>
        </w:rPr>
        <w:t>ПРАВИЛА</w:t>
      </w:r>
    </w:p>
    <w:p w:rsidR="005A525B" w:rsidRDefault="005A525B" w:rsidP="005A525B">
      <w:pPr>
        <w:jc w:val="center"/>
        <w:rPr>
          <w:sz w:val="40"/>
          <w:szCs w:val="40"/>
        </w:rPr>
      </w:pPr>
      <w:r>
        <w:rPr>
          <w:sz w:val="40"/>
          <w:szCs w:val="40"/>
        </w:rPr>
        <w:t>п</w:t>
      </w:r>
      <w:r w:rsidRPr="005A525B">
        <w:rPr>
          <w:sz w:val="40"/>
          <w:szCs w:val="40"/>
        </w:rPr>
        <w:t xml:space="preserve">роживания в многоквартирном доме </w:t>
      </w:r>
    </w:p>
    <w:p w:rsidR="005A525B" w:rsidRDefault="005A525B" w:rsidP="005A525B">
      <w:pPr>
        <w:jc w:val="center"/>
        <w:rPr>
          <w:sz w:val="40"/>
          <w:szCs w:val="40"/>
        </w:rPr>
      </w:pPr>
      <w:r w:rsidRPr="005A525B">
        <w:rPr>
          <w:sz w:val="40"/>
          <w:szCs w:val="40"/>
        </w:rPr>
        <w:t>№250 по ул. Дуси Ковальчук</w:t>
      </w:r>
    </w:p>
    <w:p w:rsidR="006E7268" w:rsidRPr="005A525B" w:rsidRDefault="006E7268" w:rsidP="005A525B">
      <w:pPr>
        <w:jc w:val="center"/>
        <w:rPr>
          <w:sz w:val="40"/>
          <w:szCs w:val="40"/>
        </w:rPr>
      </w:pPr>
      <w:r>
        <w:rPr>
          <w:sz w:val="40"/>
          <w:szCs w:val="40"/>
        </w:rPr>
        <w:t>(редакция ТСЖ «УЮТ»)</w:t>
      </w:r>
    </w:p>
    <w:p w:rsidR="005A525B" w:rsidRDefault="005A525B">
      <w:pPr>
        <w:pStyle w:val="2"/>
        <w:jc w:val="center"/>
      </w:pPr>
    </w:p>
    <w:p w:rsidR="005A525B" w:rsidRDefault="005A525B">
      <w:pPr>
        <w:pStyle w:val="2"/>
        <w:jc w:val="center"/>
      </w:pPr>
    </w:p>
    <w:p w:rsidR="005A525B" w:rsidRDefault="005A525B">
      <w:pPr>
        <w:pStyle w:val="2"/>
        <w:jc w:val="center"/>
      </w:pPr>
    </w:p>
    <w:p w:rsidR="005A525B" w:rsidRDefault="005A525B">
      <w:pPr>
        <w:pStyle w:val="2"/>
        <w:jc w:val="center"/>
      </w:pPr>
    </w:p>
    <w:p w:rsidR="005A525B" w:rsidRDefault="005A525B" w:rsidP="005A525B">
      <w:pPr>
        <w:pStyle w:val="2"/>
        <w:numPr>
          <w:ilvl w:val="0"/>
          <w:numId w:val="1"/>
        </w:numPr>
        <w:jc w:val="center"/>
      </w:pPr>
    </w:p>
    <w:p w:rsidR="005A525B" w:rsidRDefault="005A525B">
      <w:pPr>
        <w:pStyle w:val="2"/>
        <w:jc w:val="center"/>
      </w:pPr>
    </w:p>
    <w:p w:rsidR="005A525B" w:rsidRDefault="005A525B">
      <w:pPr>
        <w:pStyle w:val="2"/>
        <w:jc w:val="center"/>
      </w:pPr>
    </w:p>
    <w:p w:rsidR="005A525B" w:rsidRDefault="005A525B">
      <w:pPr>
        <w:pStyle w:val="2"/>
        <w:jc w:val="center"/>
      </w:pPr>
    </w:p>
    <w:p w:rsidR="005A525B" w:rsidRDefault="005A525B" w:rsidP="005A525B">
      <w:pPr>
        <w:pStyle w:val="a0"/>
      </w:pPr>
    </w:p>
    <w:p w:rsidR="005A525B" w:rsidRPr="005A525B" w:rsidRDefault="005A525B" w:rsidP="005A525B">
      <w:pPr>
        <w:pStyle w:val="a0"/>
      </w:pPr>
    </w:p>
    <w:p w:rsidR="005A525B" w:rsidRDefault="005A525B">
      <w:pPr>
        <w:pStyle w:val="2"/>
        <w:jc w:val="center"/>
      </w:pPr>
      <w:r>
        <w:t>г. Новосибирск</w:t>
      </w:r>
    </w:p>
    <w:p w:rsidR="005733B3" w:rsidRDefault="005733B3">
      <w:pPr>
        <w:pStyle w:val="a7"/>
        <w:jc w:val="both"/>
        <w:rPr>
          <w:rStyle w:val="a4"/>
        </w:rPr>
      </w:pPr>
      <w:r>
        <w:rPr>
          <w:rStyle w:val="a4"/>
        </w:rPr>
        <w:lastRenderedPageBreak/>
        <w:t>1. Основные понятия.</w:t>
      </w:r>
    </w:p>
    <w:p w:rsidR="005733B3" w:rsidRDefault="005733B3" w:rsidP="00D47F32">
      <w:pPr>
        <w:pStyle w:val="a7"/>
        <w:jc w:val="both"/>
      </w:pPr>
      <w:proofErr w:type="gramStart"/>
      <w:r>
        <w:t>Правила – настоящие Правила проживания в многоквартирном доме</w:t>
      </w:r>
      <w:r w:rsidR="00D41D9F">
        <w:t xml:space="preserve"> по ул. Дуси Ковальчук, 250</w:t>
      </w:r>
      <w:r>
        <w:t xml:space="preserve">, (далее – Дом) разработаны в соответствии с Гражданским кодексом РФ, Жилищным </w:t>
      </w:r>
      <w:r w:rsidR="00D41D9F">
        <w:t>К</w:t>
      </w:r>
      <w:r>
        <w:t>одексом РФ, Правилами пользования жилыми помещениями, утвержденными Постановлением Правительства РФ № 25 от 21.01.2006 г., Правилами содержания общего имущества в многоквартирном доме, утвержденными Постановлением Правительства РФ от 13.08.2006 №491, Федеральным законом от 23.11.2009 №261-ФЗ «Об энергосбережении и о повышении</w:t>
      </w:r>
      <w:proofErr w:type="gramEnd"/>
      <w:r>
        <w:t xml:space="preserve"> </w:t>
      </w:r>
      <w:proofErr w:type="gramStart"/>
      <w:r>
        <w:t>энергетической эффективности и о внесении изменений в отдельные законодательные акты Российской Федерации»; Постановлением Правительства РФ от 06.05.2011 №354 «О предоставлении коммунальных услуг собственникам и пользователями помещений в многоквартирных домах и жилых домов», Правилами и нормами технической  эксплуатации жилищного фонда, утвержденными Постановлением ГК РФ по строительству и жилищно-коммунальному  комплексу №170 от 27.09.2003 г. и другими нормативными актами, регулирующими жилищные правоотношения.</w:t>
      </w:r>
      <w:proofErr w:type="gramEnd"/>
    </w:p>
    <w:p w:rsidR="005733B3" w:rsidRDefault="005733B3">
      <w:pPr>
        <w:pStyle w:val="a7"/>
        <w:jc w:val="both"/>
      </w:pPr>
      <w:r>
        <w:t>Управляющая организация – компания осуществляющая управление и техническую эксплуатацию многоквартирного дома.</w:t>
      </w:r>
    </w:p>
    <w:p w:rsidR="005733B3" w:rsidRDefault="005733B3">
      <w:pPr>
        <w:pStyle w:val="a7"/>
        <w:jc w:val="both"/>
      </w:pPr>
      <w:r>
        <w:t>Пользователь – лицо, пользующееся на праве собственности или ином законном основании помещением в многоквартирном доме.</w:t>
      </w:r>
    </w:p>
    <w:p w:rsidR="005733B3" w:rsidRDefault="005733B3">
      <w:pPr>
        <w:pStyle w:val="a7"/>
        <w:jc w:val="both"/>
      </w:pPr>
      <w:r>
        <w:t>Общее имущество собственников помещений в многоквартирном доме – это:</w:t>
      </w:r>
    </w:p>
    <w:p w:rsidR="005733B3" w:rsidRDefault="005733B3">
      <w:pPr>
        <w:pStyle w:val="a7"/>
        <w:jc w:val="both"/>
      </w:pPr>
      <w:r>
        <w:t>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5733B3" w:rsidRDefault="005733B3">
      <w:pPr>
        <w:pStyle w:val="a7"/>
        <w:jc w:val="both"/>
      </w:pPr>
      <w:r>
        <w:t>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5733B3" w:rsidRDefault="005733B3">
      <w:pPr>
        <w:pStyle w:val="a7"/>
        <w:jc w:val="both"/>
      </w:pPr>
      <w:r>
        <w:t>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5733B3" w:rsidRDefault="005733B3">
      <w:pPr>
        <w:pStyle w:val="a7"/>
        <w:jc w:val="both"/>
      </w:pPr>
      <w:r>
        <w:t>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деятельности, а также имущество определяемое решениями общих собраний собственников помещений многоквартирного дома.</w:t>
      </w:r>
    </w:p>
    <w:p w:rsidR="005733B3" w:rsidRDefault="005733B3">
      <w:pPr>
        <w:pStyle w:val="a7"/>
        <w:jc w:val="both"/>
        <w:rPr>
          <w:rStyle w:val="a4"/>
        </w:rPr>
      </w:pPr>
      <w:r>
        <w:t> </w:t>
      </w:r>
      <w:r>
        <w:rPr>
          <w:rStyle w:val="a4"/>
        </w:rPr>
        <w:t>2. Сфера действия настоящих Правил.</w:t>
      </w:r>
    </w:p>
    <w:p w:rsidR="005733B3" w:rsidRDefault="005733B3">
      <w:pPr>
        <w:pStyle w:val="a7"/>
        <w:jc w:val="both"/>
      </w:pPr>
      <w:r>
        <w:t xml:space="preserve">Правила распространяются на всех Пользователей в Доме, гостей и родственников Пользователей, а также на сотрудников Управляющей организации. Правила устанавливают порядок проживания в Доме, порядок пользования жилыми и нежилыми помещениями в Доме, порядок использования и содержания общего имущества </w:t>
      </w:r>
      <w:r w:rsidR="005A525B">
        <w:t>в Доме</w:t>
      </w:r>
      <w:r>
        <w:t xml:space="preserve">, порядок внесения обязательных платежей, порядок разрешения аварийных ситуаций и </w:t>
      </w:r>
      <w:r>
        <w:lastRenderedPageBreak/>
        <w:t>иных неисправностей инженерного оборудования в Доме, а также ответственность за невыполнение настоящих Правил. </w:t>
      </w:r>
    </w:p>
    <w:p w:rsidR="005733B3" w:rsidRDefault="005733B3">
      <w:pPr>
        <w:pStyle w:val="a7"/>
        <w:jc w:val="both"/>
      </w:pPr>
      <w:r>
        <w:rPr>
          <w:rStyle w:val="a4"/>
        </w:rPr>
        <w:t>3. Пользование жилыми и нежилыми помещениями.</w:t>
      </w:r>
      <w:r>
        <w:t> </w:t>
      </w:r>
    </w:p>
    <w:p w:rsidR="005733B3" w:rsidRDefault="005733B3">
      <w:pPr>
        <w:pStyle w:val="a7"/>
        <w:jc w:val="both"/>
      </w:pPr>
      <w:r>
        <w:t>3.1. Пользование жилым помещением осуществляется с учетом соблюдения прав и законных интересов,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правилами пользования жилыми помещениями, утвержденными Постановлением Правительства РФ от 21.01.2006 № 25.</w:t>
      </w:r>
    </w:p>
    <w:p w:rsidR="005733B3" w:rsidRDefault="005733B3">
      <w:pPr>
        <w:pStyle w:val="a7"/>
        <w:jc w:val="both"/>
      </w:pPr>
      <w:r>
        <w:t>Жилое помещение может быть использовано для осуществления надомной работы или иной деятельности, если таковая не затрагивает интересы других Пользователей, не нарушает действующее законодательство и требования, которым должно отвечать жилое помещение.</w:t>
      </w:r>
    </w:p>
    <w:p w:rsidR="005733B3" w:rsidRDefault="005733B3">
      <w:pPr>
        <w:pStyle w:val="a7"/>
        <w:jc w:val="both"/>
      </w:pPr>
      <w:r>
        <w:t>3.2. Нежилое помещение, принадлежащее собственнику, используется в соответствии с действующим законодательством.</w:t>
      </w:r>
    </w:p>
    <w:p w:rsidR="005733B3" w:rsidRDefault="005733B3">
      <w:pPr>
        <w:pStyle w:val="a7"/>
        <w:jc w:val="both"/>
      </w:pPr>
      <w:r>
        <w:t>3.3. Пользователи не вправе менять назначение жилого или нежилого помещения, принадлежащего ему на праве собственности, иначе, как в соответствии с действующим законодательством.</w:t>
      </w:r>
    </w:p>
    <w:p w:rsidR="005733B3" w:rsidRDefault="005733B3">
      <w:pPr>
        <w:pStyle w:val="a7"/>
        <w:jc w:val="both"/>
      </w:pPr>
      <w:r>
        <w:t>3.4. Содержание домашних животных в Доме допускается при условии соблюдения санитарно-гигиенических правил и правил содержания домашних животных</w:t>
      </w:r>
      <w:r w:rsidR="00D47F32">
        <w:t xml:space="preserve"> (Закон Новосибирской области от 20.05.2004 года №184-ОЗ)</w:t>
      </w:r>
      <w:r>
        <w:t>.</w:t>
      </w:r>
    </w:p>
    <w:p w:rsidR="005733B3" w:rsidRDefault="005733B3">
      <w:pPr>
        <w:pStyle w:val="a7"/>
        <w:jc w:val="both"/>
      </w:pPr>
      <w:r>
        <w:t>Запрещается разводить животных внутри жилого либо нежилого помещения в коммерческих целях.</w:t>
      </w:r>
    </w:p>
    <w:p w:rsidR="005733B3" w:rsidRDefault="005733B3">
      <w:pPr>
        <w:pStyle w:val="a7"/>
        <w:jc w:val="both"/>
      </w:pPr>
      <w:r>
        <w:t>3.5. Пользователь обязан содержать принадлежащее ему жилое или нежилое помещение в чистоте и порядке.</w:t>
      </w:r>
    </w:p>
    <w:p w:rsidR="005733B3" w:rsidRDefault="005733B3">
      <w:pPr>
        <w:pStyle w:val="a7"/>
        <w:jc w:val="both"/>
      </w:pPr>
      <w:r>
        <w:t>3.6. Пользователь обязан обеспечивать сохранность жилых и нежилых помещений, бережно относиться к занимаемому помещению, санитарно-техническому и иному оборудованию,</w:t>
      </w:r>
    </w:p>
    <w:p w:rsidR="005733B3" w:rsidRDefault="005733B3">
      <w:pPr>
        <w:pStyle w:val="a7"/>
        <w:jc w:val="both"/>
      </w:pPr>
      <w:r>
        <w:t>соблюдать правила пользования жилыми и нежилыми помещениями, правила пожарной безопасности, правила пользования санитарно-техническим и иным оборудованием.</w:t>
      </w:r>
    </w:p>
    <w:p w:rsidR="005733B3" w:rsidRDefault="005733B3">
      <w:pPr>
        <w:pStyle w:val="a7"/>
        <w:jc w:val="both"/>
      </w:pPr>
      <w:r>
        <w:t>3.7. Балконы и лоджии должны содержаться в чистоте. Запрещается загромождать балконы и лоджии вещами, оборудованием и т.п.</w:t>
      </w:r>
    </w:p>
    <w:p w:rsidR="005733B3" w:rsidRDefault="005733B3">
      <w:pPr>
        <w:pStyle w:val="a7"/>
        <w:jc w:val="both"/>
      </w:pPr>
      <w:r>
        <w:t>Запрещается хранение в помещениях Дома взрывчатых, горючих, токсичных и иных опасных веществ и предметов.</w:t>
      </w:r>
    </w:p>
    <w:p w:rsidR="005733B3" w:rsidRDefault="005733B3">
      <w:pPr>
        <w:pStyle w:val="a7"/>
        <w:jc w:val="both"/>
      </w:pPr>
      <w:r>
        <w:t xml:space="preserve">Запрещается  складировать и хранить на лестничных площадках и холлах какие-либо вещи, мебель, мусор и т.д. </w:t>
      </w:r>
    </w:p>
    <w:p w:rsidR="005733B3" w:rsidRDefault="005733B3">
      <w:pPr>
        <w:pStyle w:val="a7"/>
        <w:jc w:val="both"/>
      </w:pPr>
      <w:r>
        <w:t xml:space="preserve">3.7.1. Пользователь обязан обеспечить установку приборов учета воды, электрической </w:t>
      </w:r>
      <w:r w:rsidR="001E5AA4">
        <w:t xml:space="preserve">и тепловой </w:t>
      </w:r>
      <w:r>
        <w:t>энергии в соответствии с Федеральным Законом от 23.11.2009 №261-ФЗ «Об энергосбережении и о повышении энергетической эффективности и внесении изменений в отдельные законодательные акты Российской Федерации».</w:t>
      </w:r>
    </w:p>
    <w:p w:rsidR="005733B3" w:rsidRDefault="005733B3">
      <w:pPr>
        <w:pStyle w:val="a7"/>
        <w:jc w:val="both"/>
      </w:pPr>
      <w:r>
        <w:lastRenderedPageBreak/>
        <w:t>3.7.2. В случае</w:t>
      </w:r>
      <w:proofErr w:type="gramStart"/>
      <w:r>
        <w:t>,</w:t>
      </w:r>
      <w:proofErr w:type="gramEnd"/>
      <w:r>
        <w:t xml:space="preserve"> если помещение не оборудовано индивидуальным или общим (квартирным) прибором учета, Пользователь обязан информировать управляющую организацию об увеличении или уменьшении числа граждан проживающих, (в том числе и временно) в занимаемом им помещении, не позднее 5 рабочих дней со дня произошедших изменений.</w:t>
      </w:r>
    </w:p>
    <w:p w:rsidR="005733B3" w:rsidRDefault="005733B3">
      <w:pPr>
        <w:pStyle w:val="a7"/>
        <w:jc w:val="both"/>
      </w:pPr>
      <w:r>
        <w:t>3.8. Переустройство и перепланировка жилого помещения в Доме.</w:t>
      </w:r>
    </w:p>
    <w:p w:rsidR="005733B3" w:rsidRDefault="005733B3">
      <w:pPr>
        <w:pStyle w:val="a7"/>
        <w:jc w:val="both"/>
      </w:pPr>
      <w:r>
        <w:t>Любое переустройство и перепланировка помещений в Доме должно производиться в соответствии с Жилищным кодексом РФ, Правилами и нормами технической эксплуатации жилищного фонда, утвержденными Постановлением Госстроя РФ от 27.09.2003 № 170 «Об утверждении правил и норм технической эксплуатации жилищного фонда», а также другими нормативными актами.</w:t>
      </w:r>
    </w:p>
    <w:p w:rsidR="005733B3" w:rsidRDefault="005733B3">
      <w:pPr>
        <w:pStyle w:val="a7"/>
        <w:jc w:val="both"/>
      </w:pPr>
      <w:r>
        <w:t>3.8.1. Переустройство помещений представляет собой установку, замену или перенос инженерных сетей, санитарно-технического, электрического или другого оборудования, требующего внесения изменений в технический паспорт жилого помещения, включает в себя:</w:t>
      </w:r>
    </w:p>
    <w:p w:rsidR="005733B3" w:rsidRDefault="005733B3">
      <w:pPr>
        <w:pStyle w:val="a7"/>
        <w:jc w:val="both"/>
      </w:pPr>
      <w:r>
        <w:t>3.8.1.1. перенос нагревательных и сантехнических приборов;</w:t>
      </w:r>
    </w:p>
    <w:p w:rsidR="005733B3" w:rsidRDefault="005733B3">
      <w:pPr>
        <w:pStyle w:val="a7"/>
        <w:jc w:val="both"/>
      </w:pPr>
      <w:r>
        <w:t>3.8.1.2. устройство вновь и переустройство существующих туалетов, ванных комнат, вентиляционных каналов;</w:t>
      </w:r>
    </w:p>
    <w:p w:rsidR="005733B3" w:rsidRDefault="005733B3">
      <w:pPr>
        <w:pStyle w:val="a7"/>
        <w:jc w:val="both"/>
      </w:pPr>
      <w:r>
        <w:t>3.8.1.3. прокладку новых или – замену существующих, подводящих и отводящих трубопроводов, электрических сетей и устрой</w:t>
      </w:r>
      <w:proofErr w:type="gramStart"/>
      <w:r>
        <w:t>ств дл</w:t>
      </w:r>
      <w:proofErr w:type="gramEnd"/>
      <w:r>
        <w:t>я установки душевых кабин, «джакузи», стиральных машин повышенной мощности и других сантехнических и бытовых приборов.</w:t>
      </w:r>
    </w:p>
    <w:p w:rsidR="005733B3" w:rsidRDefault="005733B3">
      <w:pPr>
        <w:pStyle w:val="a7"/>
        <w:jc w:val="both"/>
      </w:pPr>
      <w:r>
        <w:t>3.8.2. Перепланировка жилого помещения представляет собой изменение его конфигурации, требующее внесение изменения в технический паспорт жилого помещения, в том числе:</w:t>
      </w:r>
    </w:p>
    <w:p w:rsidR="005733B3" w:rsidRDefault="005733B3">
      <w:pPr>
        <w:pStyle w:val="a7"/>
        <w:jc w:val="both"/>
      </w:pPr>
      <w:r>
        <w:t>3.8.2.1. перенос и разборка перегородок, перенос и устройство дверных проемов;</w:t>
      </w:r>
    </w:p>
    <w:p w:rsidR="005733B3" w:rsidRDefault="005733B3">
      <w:pPr>
        <w:pStyle w:val="a7"/>
        <w:jc w:val="both"/>
      </w:pPr>
      <w:r>
        <w:t>3.8.2.2. разукрупнение многокомнатных квартир;</w:t>
      </w:r>
    </w:p>
    <w:p w:rsidR="005733B3" w:rsidRDefault="005733B3">
      <w:pPr>
        <w:pStyle w:val="a7"/>
        <w:jc w:val="both"/>
      </w:pPr>
      <w:r>
        <w:t>3.8.2.3. устройство дополнительных кухонь и санузлов, расширение жилой площади за счет вспомогательных помещений;</w:t>
      </w:r>
    </w:p>
    <w:p w:rsidR="005733B3" w:rsidRDefault="005733B3">
      <w:pPr>
        <w:pStyle w:val="a7"/>
        <w:jc w:val="both"/>
      </w:pPr>
      <w:r>
        <w:t xml:space="preserve">3.8.3. Переустройство и перепланировка помещений допускается с соблюдением требований законодательства на основании разрешения </w:t>
      </w:r>
      <w:r w:rsidR="0014317F">
        <w:t>администрации Центрального округа г. Новосибирска</w:t>
      </w:r>
      <w:r>
        <w:t>.</w:t>
      </w:r>
    </w:p>
    <w:p w:rsidR="005733B3" w:rsidRDefault="005733B3">
      <w:pPr>
        <w:pStyle w:val="a7"/>
        <w:jc w:val="both"/>
      </w:pPr>
      <w:r>
        <w:t>3.8.4. Запрещается производство работ:</w:t>
      </w:r>
    </w:p>
    <w:p w:rsidR="005733B3" w:rsidRDefault="005733B3">
      <w:pPr>
        <w:pStyle w:val="a7"/>
        <w:jc w:val="both"/>
      </w:pPr>
      <w:r>
        <w:t>3.8.4.1. сопряженных с шумом (перфораторы, отбойники, дрели, молотки) ранее 10.00 и не позднее 18.00 часов, в том числе, если при производстве этих работ установлен перерыв с 13.00 до 15.00 (в целях обеспечения дневного сна детям);</w:t>
      </w:r>
    </w:p>
    <w:p w:rsidR="005733B3" w:rsidRDefault="005733B3">
      <w:pPr>
        <w:pStyle w:val="a7"/>
        <w:jc w:val="both"/>
      </w:pPr>
      <w:r>
        <w:t>3.8.4.2. с применением оборудования и инструментов, вызывающих превышение нормативно допустимого уровня шума и вибраций;</w:t>
      </w:r>
    </w:p>
    <w:p w:rsidR="005733B3" w:rsidRDefault="005733B3">
      <w:pPr>
        <w:pStyle w:val="a7"/>
        <w:jc w:val="both"/>
      </w:pPr>
      <w:r>
        <w:t>3.8.5.3. без специальных мероприятий, исключающих протечки в смежных помещениях, образование трещин и разрушений стен и потолков;</w:t>
      </w:r>
    </w:p>
    <w:p w:rsidR="005733B3" w:rsidRDefault="005733B3">
      <w:pPr>
        <w:pStyle w:val="a7"/>
        <w:jc w:val="both"/>
      </w:pPr>
      <w:r>
        <w:lastRenderedPageBreak/>
        <w:t>3.8.5.4. с загромождением и загрязнением строительными материалами и отходами эвакуационных путей и других мест общего пользования.</w:t>
      </w:r>
    </w:p>
    <w:p w:rsidR="005733B3" w:rsidRDefault="005733B3">
      <w:pPr>
        <w:pStyle w:val="a7"/>
        <w:jc w:val="both"/>
      </w:pPr>
      <w:r>
        <w:t>3.8.6. Не допускается изменение функционального назначения помещений: жилых комнат, кухонь и санузлов (кухня или санузел над жилой комнатой или наоборот).</w:t>
      </w:r>
    </w:p>
    <w:p w:rsidR="005733B3" w:rsidRDefault="005733B3">
      <w:pPr>
        <w:pStyle w:val="a7"/>
        <w:jc w:val="both"/>
      </w:pPr>
      <w:r>
        <w:t xml:space="preserve">3.8.7. </w:t>
      </w:r>
      <w:proofErr w:type="gramStart"/>
      <w:r>
        <w:t>Собственник жилого помещения, которое было самовольно переустроено и (или) перепланировано,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порядке, которые установлены органом, осуществляющим согласование.</w:t>
      </w:r>
      <w:proofErr w:type="gramEnd"/>
    </w:p>
    <w:p w:rsidR="005733B3" w:rsidRDefault="005733B3">
      <w:pPr>
        <w:pStyle w:val="a7"/>
        <w:jc w:val="both"/>
      </w:pPr>
      <w:r>
        <w:t>3.8.8. Не допускается выполнение работ или совершения других действий, приводящих к порче общего имущества Дома.</w:t>
      </w:r>
    </w:p>
    <w:p w:rsidR="005733B3" w:rsidRDefault="005733B3">
      <w:pPr>
        <w:pStyle w:val="a7"/>
        <w:jc w:val="both"/>
      </w:pPr>
      <w:r>
        <w:t>3.8.9. Уровень шума в Доме не должен превышать установленных нормативами величин. Пользование музыкальными инструментами, телевизорами, радиоприемниками, магнитофонами и другими громкоговорящими устройствами допускается лишь при условии уменьшения громкости до степени, не нарушающей покоя др</w:t>
      </w:r>
      <w:r w:rsidR="00B73F23">
        <w:t>угих Пользователей. С 22:00 до 9:</w:t>
      </w:r>
      <w:r>
        <w:t>00 часов должна соблюдаться тишина.</w:t>
      </w:r>
    </w:p>
    <w:p w:rsidR="005733B3" w:rsidRDefault="005733B3">
      <w:pPr>
        <w:pStyle w:val="a7"/>
        <w:jc w:val="both"/>
      </w:pPr>
      <w:r>
        <w:t>3.9. Пользователи обязаны допускать в занимаемое помещение представителей Управляющей организации для осмотра технического и санитарного состояния помещения, санитарно-технического и иного инженерного оборудования, находящегося в нем, проверки показаний приборов учета, а также для выполнения необходимых ремонтных  и профилактических работ.</w:t>
      </w:r>
    </w:p>
    <w:p w:rsidR="005733B3" w:rsidRDefault="005733B3">
      <w:pPr>
        <w:pStyle w:val="a7"/>
        <w:jc w:val="both"/>
      </w:pPr>
      <w:r>
        <w:t xml:space="preserve">3.10. </w:t>
      </w:r>
      <w:proofErr w:type="gramStart"/>
      <w:r>
        <w:t>Управляющая организация вправе требовать допуска в заранее согласованное время, но не чаще 1 раза в 3 месяца, в занимаемое Пользователем жилое или нежилое помещение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– по мере необходимости, а для ликвидации аварий</w:t>
      </w:r>
      <w:proofErr w:type="gramEnd"/>
      <w:r>
        <w:t xml:space="preserve"> – в любое время.</w:t>
      </w:r>
    </w:p>
    <w:p w:rsidR="005733B3" w:rsidRDefault="005733B3">
      <w:pPr>
        <w:pStyle w:val="a7"/>
        <w:jc w:val="both"/>
      </w:pPr>
      <w:r>
        <w:t xml:space="preserve">3.11. </w:t>
      </w:r>
      <w:proofErr w:type="gramStart"/>
      <w:r>
        <w:t>Извещение о дате проведения проверки состояния приборов учета, их наличия, а также при проведении проверки достоверности представленных Пользователями сведений о показаниях индивидуальных, общих (квартирных), комнатных приборов учета и распределителей путем сверки их с показаниями соответствующего прибора учета на момент проверки (в случаях, когда снятие показаний таких приборов учета и распределителей осуществляют Пользователи) Управляющая организация направляет Пользователю не позднее, чем за</w:t>
      </w:r>
      <w:proofErr w:type="gramEnd"/>
      <w:r>
        <w:t xml:space="preserve"> 7 дней до начала проведения соответствующей проверки.</w:t>
      </w:r>
    </w:p>
    <w:p w:rsidR="005733B3" w:rsidRDefault="005733B3">
      <w:pPr>
        <w:pStyle w:val="a7"/>
        <w:jc w:val="both"/>
      </w:pPr>
      <w:r>
        <w:t xml:space="preserve">3.12. </w:t>
      </w:r>
      <w:proofErr w:type="gramStart"/>
      <w:r>
        <w:t xml:space="preserve">Управляющая организация не позднее, чем за 7 дней до начала проведения осмотра извещает Пользователей о дате планового (или повторного) проведения технического обслуживания и ремонта внутридомового </w:t>
      </w:r>
      <w:r w:rsidR="00B73F23">
        <w:t>инженерного</w:t>
      </w:r>
      <w:r>
        <w:t xml:space="preserve"> оборудования (включая осмотр технического состояния оборудования квартир), путем вывешивания соответствующих объявлений на информационных стендах, а также, заблаговременно размещает информацию на сайте организации графики проведения технического обслуживания и ремонта внутридомового </w:t>
      </w:r>
      <w:r w:rsidR="00B73F23">
        <w:t>инженерного</w:t>
      </w:r>
      <w:r>
        <w:t xml:space="preserve"> оборудования.</w:t>
      </w:r>
      <w:proofErr w:type="gramEnd"/>
    </w:p>
    <w:p w:rsidR="005733B3" w:rsidRDefault="005733B3">
      <w:pPr>
        <w:pStyle w:val="a7"/>
        <w:jc w:val="both"/>
      </w:pPr>
      <w:r>
        <w:t xml:space="preserve">3.13 Управляющая организация вправе требовать от Пользователя полного возмещения убытков, возникших по его вине, в случае отказа в допуске в занимаемое им жилое или нежилое помещение представителей Управляющей </w:t>
      </w:r>
      <w:r w:rsidR="007C618C">
        <w:t>компании.</w:t>
      </w:r>
    </w:p>
    <w:p w:rsidR="007C618C" w:rsidRDefault="007C618C">
      <w:pPr>
        <w:pStyle w:val="a7"/>
        <w:jc w:val="both"/>
      </w:pPr>
      <w:r>
        <w:lastRenderedPageBreak/>
        <w:t>3.14. Перед началом проведения ремонтных работ Пользователи обязаны информировать Управляющую организацию о сроках проведения работ, а также сообщить контактные данные об ответственных лицах ремонтной организации.</w:t>
      </w:r>
    </w:p>
    <w:p w:rsidR="00F605FE" w:rsidRDefault="00F605FE">
      <w:pPr>
        <w:pStyle w:val="a7"/>
        <w:jc w:val="both"/>
      </w:pPr>
      <w:r>
        <w:t>3.15. По завершению ремонтных работ и вывозу строительного мусора Пользователь обязан обеспечить чистоту в местах общего пользования, лифтах и на территории жилого комплекса Дома.</w:t>
      </w:r>
    </w:p>
    <w:p w:rsidR="005733B3" w:rsidRDefault="005733B3">
      <w:pPr>
        <w:pStyle w:val="a7"/>
        <w:jc w:val="both"/>
        <w:rPr>
          <w:rStyle w:val="a4"/>
        </w:rPr>
      </w:pPr>
      <w:r>
        <w:rPr>
          <w:rStyle w:val="a4"/>
        </w:rPr>
        <w:t>4. Пользование общим имуществом в многоквартирном доме.</w:t>
      </w:r>
    </w:p>
    <w:p w:rsidR="005733B3" w:rsidRDefault="005733B3">
      <w:pPr>
        <w:pStyle w:val="a7"/>
        <w:jc w:val="both"/>
      </w:pPr>
      <w:r>
        <w:t>4.1. Пользователям запрещается:</w:t>
      </w:r>
    </w:p>
    <w:p w:rsidR="005733B3" w:rsidRDefault="005733B3">
      <w:pPr>
        <w:pStyle w:val="a7"/>
        <w:jc w:val="both"/>
      </w:pPr>
      <w:r>
        <w:t>использовать технические помещения для организации производственных участков, мастерских, а также хранения продукции, оборудования, мебели и других предметов личного пользования;</w:t>
      </w:r>
    </w:p>
    <w:p w:rsidR="005733B3" w:rsidRDefault="005733B3">
      <w:pPr>
        <w:pStyle w:val="a7"/>
        <w:jc w:val="both"/>
      </w:pPr>
      <w:r>
        <w:t>производить изменения объемно-планировочных решений, в результате которых ухудшаются условия безопасной эвакуации людей;</w:t>
      </w:r>
    </w:p>
    <w:p w:rsidR="005733B3" w:rsidRDefault="005733B3">
      <w:pPr>
        <w:pStyle w:val="a7"/>
        <w:jc w:val="both"/>
      </w:pPr>
      <w:r>
        <w:t xml:space="preserve">загромождать лестничные клетки мебелью, вещами, горючими материалами, оборудованием и другими предметами; </w:t>
      </w:r>
    </w:p>
    <w:p w:rsidR="005733B3" w:rsidRDefault="005733B3">
      <w:pPr>
        <w:pStyle w:val="a7"/>
        <w:jc w:val="both"/>
      </w:pPr>
      <w:r>
        <w:t>проводить уборку помещений и стирку одежды с применением бензина, керосина и других ЛВЖ и ГЖ, а также производить отогревание замерзших труб паяльными лампами и другими способами с применением открытого огня;</w:t>
      </w:r>
    </w:p>
    <w:p w:rsidR="005733B3" w:rsidRDefault="005733B3">
      <w:pPr>
        <w:pStyle w:val="a7"/>
        <w:jc w:val="both"/>
      </w:pPr>
      <w:r>
        <w:t>оставлять неубранным промасленный обтирочный материал;</w:t>
      </w:r>
    </w:p>
    <w:p w:rsidR="005733B3" w:rsidRDefault="005733B3">
      <w:pPr>
        <w:pStyle w:val="a7"/>
        <w:jc w:val="both"/>
      </w:pPr>
      <w:r>
        <w:t>устанавливать глухие решетки на окнах и приямках у окон подвалов, за исключением случаев, специально оговоренных в нормах и правилах, утвержденных в установленном порядке;</w:t>
      </w:r>
    </w:p>
    <w:p w:rsidR="005733B3" w:rsidRDefault="005733B3">
      <w:pPr>
        <w:pStyle w:val="a7"/>
        <w:jc w:val="both"/>
      </w:pPr>
      <w:r>
        <w:t>устанавливать дополнительные двери или изменять направление открывания дверей (в отступлении от проекта) из квартир в общий коридор (на площадку лестничной клетки), если это препятствует свободной эвакуации людей или ухудшает условия эвакуации из соседних квартир;</w:t>
      </w:r>
    </w:p>
    <w:p w:rsidR="005733B3" w:rsidRDefault="005733B3">
      <w:pPr>
        <w:pStyle w:val="a7"/>
        <w:jc w:val="both"/>
      </w:pPr>
      <w:r>
        <w:t>курить на лестничных площадках</w:t>
      </w:r>
      <w:r w:rsidR="00B73F23">
        <w:t>, детской и спортивной площадке жилого комплекса Дома (Федеральный Закон от 23.02.2013 года №15 «О вреде табака…»)</w:t>
      </w:r>
      <w:r>
        <w:t>.</w:t>
      </w:r>
    </w:p>
    <w:p w:rsidR="007C618C" w:rsidRDefault="007C618C">
      <w:pPr>
        <w:pStyle w:val="a7"/>
        <w:jc w:val="both"/>
      </w:pPr>
      <w:r>
        <w:t>оставлять строительный и бытовой мусор в местах общего пользования Дома.</w:t>
      </w:r>
    </w:p>
    <w:p w:rsidR="005733B3" w:rsidRDefault="005733B3">
      <w:pPr>
        <w:pStyle w:val="a7"/>
        <w:jc w:val="both"/>
      </w:pPr>
      <w:r>
        <w:t>4.2. Пользователи вправе устанавливать телевизионные и иные антенны и устройства, кондиционеры, электрические и телефонные провода на стенах или крыше дома, в других местах относящихся к общему имуществу в доме, только после получения разрешения, общего собрания собственников помещений многоквартирного дома, а также с соблюдением    требований нормативных документов.</w:t>
      </w:r>
    </w:p>
    <w:p w:rsidR="005733B3" w:rsidRDefault="005733B3">
      <w:pPr>
        <w:pStyle w:val="a7"/>
        <w:jc w:val="both"/>
      </w:pPr>
      <w:r>
        <w:t>4.3. Места общего пользования, а также иные объекты общего имущества в Доме используются для обеспечения Пользователей теми услугами и только в тех целях, для которых они предназначены. Использование их в других целях запрещается.</w:t>
      </w:r>
    </w:p>
    <w:p w:rsidR="005733B3" w:rsidRDefault="005733B3">
      <w:pPr>
        <w:pStyle w:val="a7"/>
        <w:jc w:val="both"/>
      </w:pPr>
      <w:r>
        <w:t>4.4. Пользователи обязаны соблюдать санитарно-гигиенические правила:</w:t>
      </w:r>
    </w:p>
    <w:p w:rsidR="005733B3" w:rsidRDefault="005733B3">
      <w:pPr>
        <w:pStyle w:val="a7"/>
        <w:jc w:val="both"/>
      </w:pPr>
      <w:r>
        <w:lastRenderedPageBreak/>
        <w:t>соблюдать чистоту и порядок в подъездах, на лестничных клетках, придомовой территории и в других местах общего пользования;</w:t>
      </w:r>
    </w:p>
    <w:p w:rsidR="005733B3" w:rsidRDefault="005733B3">
      <w:pPr>
        <w:pStyle w:val="a7"/>
        <w:jc w:val="both"/>
      </w:pPr>
      <w:r>
        <w:t>вакцинировать животных от инфекционных заболеваний и иметь сертификаты о прививках;</w:t>
      </w:r>
    </w:p>
    <w:p w:rsidR="005733B3" w:rsidRDefault="005733B3">
      <w:pPr>
        <w:pStyle w:val="a7"/>
        <w:jc w:val="both"/>
      </w:pPr>
      <w:r>
        <w:t>держать собак на поводке (вне зависимости от размера) при перемещении и выгуле, собак бойцовых пород – на коротком поводке и в наморднике;</w:t>
      </w:r>
    </w:p>
    <w:p w:rsidR="005733B3" w:rsidRDefault="005733B3">
      <w:pPr>
        <w:pStyle w:val="a7"/>
        <w:jc w:val="both"/>
      </w:pPr>
      <w:r>
        <w:t>не допускать выгул животных на придомовой территории, на детской и спортивной площадках;</w:t>
      </w:r>
    </w:p>
    <w:p w:rsidR="005733B3" w:rsidRDefault="005733B3">
      <w:pPr>
        <w:pStyle w:val="a7"/>
        <w:jc w:val="both"/>
      </w:pPr>
      <w:r>
        <w:t>не портить стены, двери, ступени лестниц, иное общее имущество Дома.</w:t>
      </w:r>
    </w:p>
    <w:p w:rsidR="005733B3" w:rsidRDefault="005733B3">
      <w:pPr>
        <w:pStyle w:val="a7"/>
        <w:jc w:val="both"/>
      </w:pPr>
      <w:r>
        <w:t>4.5. Пользователям запрещается вывешивать объявления на лестничных клетках, лифтах, дверях и т.д. Для вывешивания объявлений, касающихся деятельности по обслуживанию дома определены места в холлах 1-х этажей. Объявления должно быть сняты после их использования.</w:t>
      </w:r>
    </w:p>
    <w:p w:rsidR="005733B3" w:rsidRDefault="005733B3">
      <w:pPr>
        <w:pStyle w:val="a7"/>
        <w:jc w:val="both"/>
      </w:pPr>
      <w:r>
        <w:t>4.6. Запрещается парковка транспортных средств на газонах, детских площадках, пешеходных дорожках, в местах расположения противопожарных проездов, в зоне контейнерных площадок и иных местах, не предназначенных для этой цели. В случае нанесения ущерба общему имуществу в Доме транспортным средством, владелец транспортного средства обязан компенсировать за свой счет ремонт поврежденных объектов общей собственности.</w:t>
      </w:r>
    </w:p>
    <w:p w:rsidR="003D3370" w:rsidRDefault="003D3370">
      <w:pPr>
        <w:pStyle w:val="a7"/>
        <w:jc w:val="both"/>
      </w:pPr>
      <w:r>
        <w:t xml:space="preserve">Допускается установка систем видеонаблюдения и доступа автотранспортных средств на территорию жилого комплекса Дома при условии принятия соответствующего решения собственниками Дома на общем собрании. </w:t>
      </w:r>
    </w:p>
    <w:p w:rsidR="005A525B" w:rsidRDefault="005A525B">
      <w:pPr>
        <w:pStyle w:val="a7"/>
        <w:jc w:val="both"/>
      </w:pPr>
      <w:r>
        <w:t xml:space="preserve">Порядок допуска транспортных средств на </w:t>
      </w:r>
      <w:r w:rsidR="00C07FB7">
        <w:t xml:space="preserve">придомовую территорию </w:t>
      </w:r>
      <w:r w:rsidR="005C2B80">
        <w:t xml:space="preserve">жилого комплекса Дома </w:t>
      </w:r>
      <w:r w:rsidR="00C07FB7">
        <w:t>определяется либо общим собранием собственников Дома, либо правлением ТСЖ</w:t>
      </w:r>
      <w:r w:rsidR="00B73F23">
        <w:t>.</w:t>
      </w:r>
    </w:p>
    <w:p w:rsidR="005733B3" w:rsidRDefault="005733B3">
      <w:pPr>
        <w:pStyle w:val="a7"/>
        <w:jc w:val="both"/>
      </w:pPr>
      <w:r>
        <w:t>Запрещается мойка</w:t>
      </w:r>
      <w:r w:rsidR="00FB114C">
        <w:t>,</w:t>
      </w:r>
      <w:r w:rsidR="00FB114C" w:rsidRPr="00FB114C">
        <w:t xml:space="preserve"> </w:t>
      </w:r>
      <w:r w:rsidR="00FB114C">
        <w:t>тех</w:t>
      </w:r>
      <w:proofErr w:type="gramStart"/>
      <w:r w:rsidR="00FB114C">
        <w:t>.о</w:t>
      </w:r>
      <w:proofErr w:type="gramEnd"/>
      <w:r w:rsidR="00FB114C">
        <w:t>бслуживание</w:t>
      </w:r>
      <w:r>
        <w:t xml:space="preserve"> </w:t>
      </w:r>
      <w:r w:rsidR="00B73F23">
        <w:t xml:space="preserve">транспортных средств </w:t>
      </w:r>
      <w:r>
        <w:t>и их ремонт на придомовой территории, за исключением чрезвычайных ситуаций.</w:t>
      </w:r>
    </w:p>
    <w:p w:rsidR="00C07FB7" w:rsidRDefault="005733B3">
      <w:pPr>
        <w:pStyle w:val="a7"/>
        <w:jc w:val="both"/>
      </w:pPr>
      <w:r>
        <w:t xml:space="preserve">На придомовой территории не разрешается стоянка и хранение </w:t>
      </w:r>
      <w:r w:rsidR="00C07FB7">
        <w:t>транспортных сре</w:t>
      </w:r>
      <w:proofErr w:type="gramStart"/>
      <w:r w:rsidR="00C07FB7">
        <w:t>дств в сл</w:t>
      </w:r>
      <w:proofErr w:type="gramEnd"/>
      <w:r w:rsidR="00C07FB7">
        <w:t>едующих случаях:</w:t>
      </w:r>
    </w:p>
    <w:p w:rsidR="00C07FB7" w:rsidRDefault="00C07FB7">
      <w:pPr>
        <w:pStyle w:val="a7"/>
        <w:jc w:val="both"/>
      </w:pPr>
      <w:r>
        <w:t xml:space="preserve">- </w:t>
      </w:r>
      <w:r w:rsidR="005733B3">
        <w:t xml:space="preserve">ветхих и </w:t>
      </w:r>
      <w:r w:rsidR="00FB114C">
        <w:t>неисправных</w:t>
      </w:r>
      <w:r>
        <w:t xml:space="preserve"> транспортных средств;</w:t>
      </w:r>
    </w:p>
    <w:p w:rsidR="00C07FB7" w:rsidRDefault="00C07FB7">
      <w:pPr>
        <w:pStyle w:val="a7"/>
        <w:jc w:val="both"/>
      </w:pPr>
      <w:r>
        <w:t>- транспортных средств, не принадлежащих Пользователям;</w:t>
      </w:r>
    </w:p>
    <w:p w:rsidR="005733B3" w:rsidRDefault="00C07FB7">
      <w:pPr>
        <w:pStyle w:val="a7"/>
        <w:jc w:val="both"/>
      </w:pPr>
      <w:r>
        <w:t>-</w:t>
      </w:r>
      <w:r w:rsidR="005733B3">
        <w:t xml:space="preserve"> грузовых и специальных автомобилей грузоподъемностью свыше 1,5 тонн и автобусов, вместимостью свыше 10 человек.</w:t>
      </w:r>
    </w:p>
    <w:p w:rsidR="00C07FB7" w:rsidRDefault="00C07FB7">
      <w:pPr>
        <w:pStyle w:val="a7"/>
        <w:jc w:val="both"/>
      </w:pPr>
      <w:r w:rsidRPr="00D61409">
        <w:t xml:space="preserve">С целью обеспечения деятельности Пользователей в помещениях многоквартирного дома допускается въезд и кратковременная стоянка (до 15 минут) на придомовой территории транспортных средств, предназначенных для доставки </w:t>
      </w:r>
      <w:r w:rsidR="004064CE" w:rsidRPr="00D61409">
        <w:t xml:space="preserve">пассажиров лицензированными «фирменными» такси, </w:t>
      </w:r>
      <w:r w:rsidRPr="00D61409">
        <w:t>оборудования, материалов, иных грузов, при условии, что данн</w:t>
      </w:r>
      <w:r w:rsidR="004064CE" w:rsidRPr="00D61409">
        <w:t>ые</w:t>
      </w:r>
      <w:r w:rsidRPr="00D61409">
        <w:t xml:space="preserve"> действия не повлекут нарушения прав других Пользователей Дома.</w:t>
      </w:r>
    </w:p>
    <w:p w:rsidR="005733B3" w:rsidRDefault="005733B3">
      <w:pPr>
        <w:pStyle w:val="a7"/>
        <w:jc w:val="both"/>
      </w:pPr>
      <w:r>
        <w:t xml:space="preserve">При получении информации Управляющей  организации о  проведении  работ по зачистке  территории Пользователь, имеющий  транспортное  средство,  обязан обеспечить его перемещение для  беспрепятственного и безопасного  проведения этих работ. О дате </w:t>
      </w:r>
      <w:r>
        <w:lastRenderedPageBreak/>
        <w:t>проведения работ Управляющая организация информирует Пользователя  заблаговременно путем  вывешивания  объявлений  на информационных  стендах.</w:t>
      </w:r>
    </w:p>
    <w:p w:rsidR="00C07FB7" w:rsidRDefault="00C07FB7">
      <w:pPr>
        <w:pStyle w:val="a7"/>
        <w:jc w:val="both"/>
      </w:pPr>
      <w:r>
        <w:t xml:space="preserve">Управляющая </w:t>
      </w:r>
      <w:r w:rsidR="00600222">
        <w:t>организация</w:t>
      </w:r>
      <w:r>
        <w:t xml:space="preserve"> обеспечивает беспрепятственный въезд и движение спецтранспорта на придомовой территории</w:t>
      </w:r>
      <w:r w:rsidR="0079389D">
        <w:t>, в т.ч.:</w:t>
      </w:r>
    </w:p>
    <w:p w:rsidR="0079389D" w:rsidRDefault="0079389D">
      <w:pPr>
        <w:pStyle w:val="a7"/>
        <w:jc w:val="both"/>
      </w:pPr>
      <w:r>
        <w:t>- транспортных средств пожарных и медицинских служб, полиции, МЧС, службы охраны;</w:t>
      </w:r>
    </w:p>
    <w:p w:rsidR="0079389D" w:rsidRDefault="0079389D">
      <w:pPr>
        <w:pStyle w:val="a7"/>
        <w:jc w:val="both"/>
      </w:pPr>
      <w:r>
        <w:t xml:space="preserve">- транспортных средств органов </w:t>
      </w:r>
      <w:r w:rsidR="00600222">
        <w:t>местной администрации, а также органов государственной власти;</w:t>
      </w:r>
    </w:p>
    <w:p w:rsidR="0079389D" w:rsidRDefault="0079389D">
      <w:pPr>
        <w:pStyle w:val="a7"/>
        <w:jc w:val="both"/>
      </w:pPr>
      <w:r>
        <w:t>- аварийных транспортных служб ресурсоснабжающих организаций (с целью предотвращения и ликвидации аварийных ситуаций)</w:t>
      </w:r>
    </w:p>
    <w:p w:rsidR="0079389D" w:rsidRDefault="0079389D">
      <w:pPr>
        <w:pStyle w:val="a7"/>
        <w:jc w:val="both"/>
      </w:pPr>
      <w:r>
        <w:t>- аварийных и сервисных служб Управляющей организации (обслуживание лифтов и прочего инженерного оборудования; вывоз твердо-бытовых отходов и крупногабаритного мусора; уборка придомовой территории и т.д.)</w:t>
      </w:r>
    </w:p>
    <w:p w:rsidR="005C2B80" w:rsidRDefault="00A17B90">
      <w:pPr>
        <w:pStyle w:val="a7"/>
        <w:jc w:val="both"/>
      </w:pPr>
      <w:r>
        <w:t>Запрещается</w:t>
      </w:r>
      <w:r w:rsidR="005C2B80">
        <w:t>:</w:t>
      </w:r>
    </w:p>
    <w:p w:rsidR="00FB114C" w:rsidRDefault="005C2B80">
      <w:pPr>
        <w:pStyle w:val="a7"/>
        <w:jc w:val="both"/>
      </w:pPr>
      <w:r>
        <w:t>-</w:t>
      </w:r>
      <w:r w:rsidR="00A17B90">
        <w:t xml:space="preserve"> </w:t>
      </w:r>
      <w:r w:rsidR="00FB114C">
        <w:t>«сквозной» проезд через придомовую территорию жилого комплекса Дома;</w:t>
      </w:r>
    </w:p>
    <w:p w:rsidR="00A17B90" w:rsidRDefault="00FB114C">
      <w:pPr>
        <w:pStyle w:val="a7"/>
        <w:jc w:val="both"/>
      </w:pPr>
      <w:r>
        <w:t xml:space="preserve">- </w:t>
      </w:r>
      <w:r w:rsidR="00A17B90">
        <w:t>стоянка транспортного средства с работающим двигателем;</w:t>
      </w:r>
    </w:p>
    <w:p w:rsidR="005C2B80" w:rsidRDefault="005C2B80">
      <w:pPr>
        <w:pStyle w:val="a7"/>
        <w:jc w:val="both"/>
      </w:pPr>
      <w:r>
        <w:t>- производить слив и замену масла и про</w:t>
      </w:r>
      <w:r w:rsidR="00FB114C">
        <w:t>чих технических жидкостей транспорта;</w:t>
      </w:r>
    </w:p>
    <w:p w:rsidR="00FB114C" w:rsidRDefault="00FB114C">
      <w:pPr>
        <w:pStyle w:val="a7"/>
        <w:jc w:val="both"/>
      </w:pPr>
      <w:r>
        <w:t>- пользование открытым огнем;</w:t>
      </w:r>
    </w:p>
    <w:p w:rsidR="00600222" w:rsidRDefault="00600222">
      <w:pPr>
        <w:pStyle w:val="a7"/>
        <w:jc w:val="both"/>
      </w:pPr>
      <w:r>
        <w:t>Запрещается умышленное блокирование и препятствование:</w:t>
      </w:r>
    </w:p>
    <w:p w:rsidR="00600222" w:rsidRDefault="00600222">
      <w:pPr>
        <w:pStyle w:val="a7"/>
        <w:jc w:val="both"/>
      </w:pPr>
      <w:r>
        <w:t>- въезду транспортных средств на придомовую территорию;</w:t>
      </w:r>
    </w:p>
    <w:p w:rsidR="00600222" w:rsidRDefault="00600222">
      <w:pPr>
        <w:pStyle w:val="a7"/>
        <w:jc w:val="both"/>
      </w:pPr>
      <w:r>
        <w:t>- выезду транспортных сре</w:t>
      </w:r>
      <w:proofErr w:type="gramStart"/>
      <w:r>
        <w:t>дств с пр</w:t>
      </w:r>
      <w:proofErr w:type="gramEnd"/>
      <w:r>
        <w:t>идомовой территории;</w:t>
      </w:r>
    </w:p>
    <w:p w:rsidR="00600222" w:rsidRDefault="00600222">
      <w:pPr>
        <w:pStyle w:val="a7"/>
        <w:jc w:val="both"/>
      </w:pPr>
      <w:r>
        <w:t>- проезду транспортных средств по придомовой те</w:t>
      </w:r>
      <w:r w:rsidR="00A17B90">
        <w:t>рритории</w:t>
      </w:r>
    </w:p>
    <w:p w:rsidR="00A17B90" w:rsidRDefault="00A17B90">
      <w:pPr>
        <w:pStyle w:val="a7"/>
        <w:jc w:val="both"/>
      </w:pPr>
      <w:r>
        <w:t>При движении транспортных средств на придомовой территории водитель транспортного средства обязан уступать дорогу пешеходам и соблюдать скоростной режим, который не создает угрозы жизни и здоровья Пользователям Дома.</w:t>
      </w:r>
    </w:p>
    <w:p w:rsidR="005733B3" w:rsidRDefault="005733B3">
      <w:pPr>
        <w:pStyle w:val="a7"/>
        <w:jc w:val="both"/>
      </w:pPr>
      <w:r>
        <w:t>4.7. Пользователи обязаны бережно относиться к общему имуществу в Доме и не допускать его порчи или загрязнения.</w:t>
      </w:r>
    </w:p>
    <w:p w:rsidR="005733B3" w:rsidRDefault="005733B3">
      <w:pPr>
        <w:pStyle w:val="a7"/>
        <w:jc w:val="both"/>
      </w:pPr>
      <w:r>
        <w:t>Строго запрещается сброс или складирование (в т.ч. временное) мусора где-либо (на лестничных площадках, в холлах, на придомовой территории и т.д.), кроме специально установленных для этих целей мусоросборников, контейнеров или накопителей. Бытовой мусор, в том числе крупногабаритный (мебель, бытовая техника и пр.) допускается выбрасывать в контейнер, и оплата его вывоза входит в перечень коммунальных услуг, оплачиваемых Пользователями.</w:t>
      </w:r>
    </w:p>
    <w:p w:rsidR="005733B3" w:rsidRDefault="005733B3">
      <w:pPr>
        <w:pStyle w:val="a7"/>
        <w:jc w:val="both"/>
      </w:pPr>
      <w:r>
        <w:t xml:space="preserve">Вывоз строительного мусора </w:t>
      </w:r>
      <w:r w:rsidR="00B73F23">
        <w:t>осуществляется</w:t>
      </w:r>
      <w:r>
        <w:t xml:space="preserve"> Пользователями </w:t>
      </w:r>
      <w:r w:rsidR="00B73F23">
        <w:t>самостоятельно</w:t>
      </w:r>
      <w:r>
        <w:t xml:space="preserve">. Заказ </w:t>
      </w:r>
      <w:r w:rsidR="00B73F23">
        <w:t>спец</w:t>
      </w:r>
      <w:proofErr w:type="gramStart"/>
      <w:r w:rsidR="00B73F23">
        <w:t>.т</w:t>
      </w:r>
      <w:proofErr w:type="gramEnd"/>
      <w:r w:rsidR="00B73F23">
        <w:t>ранспорта для вывоза строительного мусора</w:t>
      </w:r>
      <w:r>
        <w:t xml:space="preserve"> </w:t>
      </w:r>
      <w:r w:rsidR="00B73F23">
        <w:t>и оплата</w:t>
      </w:r>
      <w:r w:rsidR="007C618C">
        <w:t xml:space="preserve"> (данных услуг)</w:t>
      </w:r>
      <w:r w:rsidR="00B73F23">
        <w:t xml:space="preserve"> </w:t>
      </w:r>
      <w:r>
        <w:t xml:space="preserve">производится Пользователем самостоятельно. </w:t>
      </w:r>
      <w:r w:rsidR="007C618C">
        <w:t>Время вывоза строительного мусора Пользователем согласовывается с</w:t>
      </w:r>
      <w:r>
        <w:t xml:space="preserve"> Управляющ</w:t>
      </w:r>
      <w:r w:rsidR="007C618C">
        <w:t>ей</w:t>
      </w:r>
      <w:r>
        <w:t xml:space="preserve"> организаци</w:t>
      </w:r>
      <w:r w:rsidR="007C618C">
        <w:t>ей</w:t>
      </w:r>
      <w:r>
        <w:t>.</w:t>
      </w:r>
    </w:p>
    <w:p w:rsidR="005733B3" w:rsidRDefault="005733B3">
      <w:pPr>
        <w:pStyle w:val="a7"/>
        <w:jc w:val="both"/>
      </w:pPr>
      <w:r>
        <w:lastRenderedPageBreak/>
        <w:t>Пользователи обязаны бережно относиться к объектам благоустройства и зеленым насаждениям, соблюдать чистоту и порядок на придомовой территории, не допускать ее загрязнения.</w:t>
      </w:r>
    </w:p>
    <w:p w:rsidR="005733B3" w:rsidRDefault="005733B3">
      <w:pPr>
        <w:pStyle w:val="a7"/>
        <w:jc w:val="both"/>
      </w:pPr>
      <w:r>
        <w:t>На придомовой территории без разрешения Управляющей организации запрещается самовольная вырубка кустов и деревьев, срезка цветов и любые действия вызывающие нарушение травяного покрова газонов; запрещается самовольная установка ограждений, гаражей и любых построек.</w:t>
      </w:r>
    </w:p>
    <w:p w:rsidR="005733B3" w:rsidRDefault="005733B3">
      <w:pPr>
        <w:pStyle w:val="a7"/>
        <w:jc w:val="both"/>
      </w:pPr>
      <w:r>
        <w:rPr>
          <w:rStyle w:val="a4"/>
        </w:rPr>
        <w:t>5. Порядок внесения обязательных платежей в многоквартирном доме.</w:t>
      </w:r>
      <w:r>
        <w:t> </w:t>
      </w:r>
    </w:p>
    <w:p w:rsidR="005733B3" w:rsidRDefault="005733B3">
      <w:pPr>
        <w:pStyle w:val="a7"/>
        <w:jc w:val="both"/>
      </w:pPr>
      <w:r>
        <w:t>5.1. В соответствии Постановлением Правительства РФ от 06.05.2011 №354 «О предоставлении коммунальных услуг собственникам и пользователям помещений в многоквартирных домах и жилых домов» каждый Пользователь обязан своевременно и в полном объеме вносить плату за коммунальные услуги, если иное не установлено договором управления заключенным с Управляющей организацией.</w:t>
      </w:r>
    </w:p>
    <w:p w:rsidR="005733B3" w:rsidRDefault="005733B3">
      <w:pPr>
        <w:pStyle w:val="a7"/>
        <w:jc w:val="both"/>
      </w:pPr>
      <w:r>
        <w:t>5.2. В случае несвоевременного и (или) не полного внесения платы за жилое помещение и коммунальные услуги Пользователем, Управляющая организация вправе обратиться в суд для принудительного взыскания задолженности с начислением пени.</w:t>
      </w:r>
    </w:p>
    <w:p w:rsidR="005733B3" w:rsidRDefault="005733B3">
      <w:pPr>
        <w:pStyle w:val="a7"/>
        <w:jc w:val="both"/>
      </w:pPr>
      <w:r>
        <w:t xml:space="preserve">5.3. Управляющая организация вправе приостановить или ограничить предоставление коммунальных услуг, за исключением отопления и холодного водоснабжения, через 30 дней после вручения письменного уведомления Пользователю, в случае неполной оплаты им жилищно-коммунальных услуг. </w:t>
      </w:r>
      <w:proofErr w:type="gramStart"/>
      <w:r>
        <w:t>Под неполной оплатой понимается наличие у Пользователя задолженности по оплате одной или нескольких услуг в размере, превышающем сумму 3 месячных размеров платы за коммунальную услугу, исчисленных исходя из норматива потребления коммунальной услуги не зависимо от наличия или отсутствия индивидуального или общего (квартирного) прибора учета и тарифа на соответствующий вид коммунального ресурса, действующих на день ограничения предоставления коммунальной услуги, при условии</w:t>
      </w:r>
      <w:proofErr w:type="gramEnd"/>
      <w:r>
        <w:t xml:space="preserve"> отсутствия соглашения о погашении задолженности, и/или при невыполнении условий такого соглашения Пользователем.</w:t>
      </w:r>
    </w:p>
    <w:p w:rsidR="005733B3" w:rsidRDefault="005733B3">
      <w:pPr>
        <w:pStyle w:val="a7"/>
        <w:jc w:val="both"/>
      </w:pPr>
      <w:r>
        <w:t xml:space="preserve">5.4. </w:t>
      </w:r>
      <w:proofErr w:type="gramStart"/>
      <w:r>
        <w:t>Управляющая организация вправе принять решение о начислении платы за коммунальные услуги собственникам (нанимателям) квартир, не оборудованных приборами учета или оборудованных, но не введенных в эксплуатацию, или в случаях не предоставления сведений по показаниям приборов учета, по тарифам, утвержденным Постановлением Правительства РФ от 06.05.2011 №354 на каждого проживающего (постоянно или временно), на основании акта, составленного Управляющей компанией в присутствии представителей Совета</w:t>
      </w:r>
      <w:proofErr w:type="gramEnd"/>
      <w:r>
        <w:t>* Дома или соседей. Акт о фактически проживающих в жилом помещении Дома составляется в 3-х экземплярах, один экземпляр вручается (направляется заказной корреспонденцией) собственнику (нанимателю, арендатору).</w:t>
      </w:r>
    </w:p>
    <w:p w:rsidR="005733B3" w:rsidRDefault="005733B3">
      <w:pPr>
        <w:pStyle w:val="a7"/>
        <w:jc w:val="both"/>
      </w:pPr>
      <w:r>
        <w:t>* Если в Доме создано товарищество собственников жилья (ТСЖ), то в присутствии представителей ТСЖ.</w:t>
      </w:r>
    </w:p>
    <w:p w:rsidR="005733B3" w:rsidRDefault="005733B3">
      <w:pPr>
        <w:pStyle w:val="a7"/>
        <w:jc w:val="both"/>
      </w:pPr>
      <w:r>
        <w:t>5.5. Использование жилого помещения в нарушение установленного законом порядка, влечет увеличение платы на содержание общего имущества многоквартирного дома в размере причиненного ущерба.  Полученные денежные средства используются на восстановление общего имущества и техническое оснащение Дома.</w:t>
      </w:r>
    </w:p>
    <w:p w:rsidR="005733B3" w:rsidRDefault="005733B3">
      <w:pPr>
        <w:pStyle w:val="a7"/>
        <w:jc w:val="both"/>
        <w:rPr>
          <w:rStyle w:val="a4"/>
        </w:rPr>
      </w:pPr>
      <w:r>
        <w:t> </w:t>
      </w:r>
      <w:r>
        <w:rPr>
          <w:rStyle w:val="a4"/>
        </w:rPr>
        <w:t>6. Разрешение аварийных ситуаций и иных неисправностей инженерного оборудования.</w:t>
      </w:r>
    </w:p>
    <w:p w:rsidR="005733B3" w:rsidRDefault="005733B3">
      <w:pPr>
        <w:pStyle w:val="a7"/>
        <w:jc w:val="both"/>
      </w:pPr>
      <w:r>
        <w:lastRenderedPageBreak/>
        <w:t>6.1. В случае обнаружения Пользователем неисправности в работе сантехнического, электрического или иного оборудования необходимо немедленно сообщить об этом в аварийн</w:t>
      </w:r>
      <w:proofErr w:type="gramStart"/>
      <w:r>
        <w:t>о-</w:t>
      </w:r>
      <w:proofErr w:type="gramEnd"/>
      <w:r>
        <w:t xml:space="preserve"> диспетчерскую службу управляющей организации. В случае если в квартире установлен отсекающий вентиль, закрыть его, отключить подачу электричества. </w:t>
      </w:r>
    </w:p>
    <w:p w:rsidR="005733B3" w:rsidRDefault="005733B3">
      <w:pPr>
        <w:pStyle w:val="a7"/>
        <w:jc w:val="both"/>
        <w:rPr>
          <w:rStyle w:val="a4"/>
        </w:rPr>
      </w:pPr>
      <w:r>
        <w:rPr>
          <w:rStyle w:val="a4"/>
        </w:rPr>
        <w:t>7. Соблюдение правил безопасности.</w:t>
      </w:r>
    </w:p>
    <w:p w:rsidR="005733B3" w:rsidRDefault="005733B3">
      <w:pPr>
        <w:pStyle w:val="a7"/>
        <w:jc w:val="both"/>
      </w:pPr>
      <w:r>
        <w:t> 7.1. Пользователям для соблюдения правил безопасности рекомендуется:</w:t>
      </w:r>
    </w:p>
    <w:p w:rsidR="005733B3" w:rsidRDefault="005733B3">
      <w:pPr>
        <w:pStyle w:val="a7"/>
        <w:jc w:val="both"/>
      </w:pPr>
      <w:r>
        <w:t>7.1.1. Не оставляйте дверь Вашего помещения открытой.</w:t>
      </w:r>
    </w:p>
    <w:p w:rsidR="005733B3" w:rsidRDefault="005733B3">
      <w:pPr>
        <w:pStyle w:val="a7"/>
        <w:jc w:val="both"/>
      </w:pPr>
      <w:r>
        <w:t>7.1.2 . Обеспечивать ежедневное изъятие корреспонденции из почтового ящика.</w:t>
      </w:r>
    </w:p>
    <w:p w:rsidR="005733B3" w:rsidRDefault="005733B3">
      <w:pPr>
        <w:pStyle w:val="a7"/>
        <w:jc w:val="both"/>
      </w:pPr>
      <w:r>
        <w:t>7.1.3. Не хранить ценные вещи на балконе или лоджии.</w:t>
      </w:r>
    </w:p>
    <w:p w:rsidR="005733B3" w:rsidRDefault="005733B3">
      <w:pPr>
        <w:pStyle w:val="a7"/>
        <w:jc w:val="both"/>
      </w:pPr>
      <w:r>
        <w:t>7.1.4. В случае предполагаемого длительного отсутствия (более 10 дней) Пользователь должен уведомить управляющую организацию и сообщить телефоны доверенных лиц на случай непредвиденных ситуаций.</w:t>
      </w:r>
    </w:p>
    <w:p w:rsidR="005733B3" w:rsidRDefault="005733B3">
      <w:pPr>
        <w:pStyle w:val="a7"/>
        <w:jc w:val="both"/>
      </w:pPr>
      <w:r>
        <w:t>По всем вопросам, возникающим у Пользователя, он может обратиться в Управляющую организацию.</w:t>
      </w:r>
    </w:p>
    <w:p w:rsidR="005733B3" w:rsidRDefault="005733B3">
      <w:pPr>
        <w:pStyle w:val="a7"/>
        <w:jc w:val="both"/>
        <w:rPr>
          <w:rStyle w:val="a4"/>
        </w:rPr>
      </w:pPr>
      <w:r>
        <w:t> </w:t>
      </w:r>
      <w:r>
        <w:rPr>
          <w:rStyle w:val="a4"/>
        </w:rPr>
        <w:t>8. Ответственность за несоблюдение Правил.</w:t>
      </w:r>
    </w:p>
    <w:p w:rsidR="005733B3" w:rsidRDefault="005733B3">
      <w:pPr>
        <w:pStyle w:val="a7"/>
        <w:jc w:val="both"/>
      </w:pPr>
      <w:r>
        <w:t> 8.1. При несоблюдении настоящих Правил, Пользователи несут ответственность в соответствии с действующим законодательством. Документом, подтверждающим факт нарушения правил является Акт о нарушении Правил проживания (далее именуемый «Акт»), составленный уполномоченным представителем Управляющей организации в присутствии представителей Совета многоквартирного дома, или соседей.</w:t>
      </w:r>
    </w:p>
    <w:p w:rsidR="005733B3" w:rsidRDefault="005733B3">
      <w:pPr>
        <w:pStyle w:val="a7"/>
        <w:jc w:val="both"/>
      </w:pPr>
      <w:r>
        <w:t xml:space="preserve">8.2. </w:t>
      </w:r>
      <w:proofErr w:type="gramStart"/>
      <w:r>
        <w:t>Нарушение настоящих Правил, правил санитарного содержания мест общего пользования, лестничных клеток, подъездов, придомовых территорий, нарушение правил эксплуатации жилых домов, жилых и нежилых помещений, инженерного оборудования, бесхозяйственное их содержание, а также самовольное переоборудование и перепланировка жилых домов, жилых и нежилых помещений, использование их не по назначению, порча жилых домов, жилых и нежилых помещений, их оборудования и объектов благоустройства влечет уголовную, административную</w:t>
      </w:r>
      <w:proofErr w:type="gramEnd"/>
      <w:r>
        <w:t xml:space="preserve"> ответственность в соответствии с законодательством РФ.</w:t>
      </w:r>
    </w:p>
    <w:p w:rsidR="005733B3" w:rsidRDefault="005733B3">
      <w:pPr>
        <w:pStyle w:val="a7"/>
        <w:jc w:val="both"/>
      </w:pPr>
      <w:r>
        <w:t>8.3. В случае несоблюдения настоящих Правил Пользователем, не являющимся собственником, нанимателем данного помещения, и уклонения его от ответственности, ответственность несет собственник, наниматель данного помещения, предоставивший его во временное пользование.</w:t>
      </w:r>
    </w:p>
    <w:p w:rsidR="005733B3" w:rsidRDefault="005733B3">
      <w:pPr>
        <w:pStyle w:val="a7"/>
        <w:jc w:val="both"/>
        <w:rPr>
          <w:b/>
        </w:rPr>
      </w:pPr>
      <w:r>
        <w:rPr>
          <w:b/>
        </w:rPr>
        <w:t>9. Внесение изменений в Правила.</w:t>
      </w:r>
    </w:p>
    <w:p w:rsidR="005733B3" w:rsidRDefault="005733B3">
      <w:pPr>
        <w:pStyle w:val="a7"/>
        <w:jc w:val="both"/>
      </w:pPr>
      <w:r>
        <w:t>Внесение изменений в настоящие Правила производится на  основании решения Общего собрания собственников помещений в многоквартирном доме.  </w:t>
      </w:r>
    </w:p>
    <w:p w:rsidR="005733B3" w:rsidRDefault="005733B3"/>
    <w:p w:rsidR="005733B3" w:rsidRDefault="005733B3"/>
    <w:sectPr w:rsidR="005733B3">
      <w:pgSz w:w="11906" w:h="16838"/>
      <w:pgMar w:top="851" w:right="851" w:bottom="73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5A"/>
    <w:rsid w:val="0014317F"/>
    <w:rsid w:val="001E5AA4"/>
    <w:rsid w:val="00235A5A"/>
    <w:rsid w:val="003D3370"/>
    <w:rsid w:val="00403101"/>
    <w:rsid w:val="004064CE"/>
    <w:rsid w:val="00504B1F"/>
    <w:rsid w:val="0055483A"/>
    <w:rsid w:val="005733B3"/>
    <w:rsid w:val="005A525B"/>
    <w:rsid w:val="005C2B80"/>
    <w:rsid w:val="00600222"/>
    <w:rsid w:val="006111F3"/>
    <w:rsid w:val="006E7268"/>
    <w:rsid w:val="00707BF1"/>
    <w:rsid w:val="00772E9B"/>
    <w:rsid w:val="0079389D"/>
    <w:rsid w:val="007C618C"/>
    <w:rsid w:val="009B3719"/>
    <w:rsid w:val="00A17B90"/>
    <w:rsid w:val="00B26229"/>
    <w:rsid w:val="00B73F23"/>
    <w:rsid w:val="00C07FB7"/>
    <w:rsid w:val="00D32C33"/>
    <w:rsid w:val="00D41D9F"/>
    <w:rsid w:val="00D47F32"/>
    <w:rsid w:val="00D61409"/>
    <w:rsid w:val="00E02837"/>
    <w:rsid w:val="00EA5F3C"/>
    <w:rsid w:val="00EB1F02"/>
    <w:rsid w:val="00F605FE"/>
    <w:rsid w:val="00FB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basedOn w:val="a"/>
    <w:pPr>
      <w:spacing w:before="280" w:after="280"/>
    </w:pPr>
  </w:style>
  <w:style w:type="paragraph" w:styleId="a8">
    <w:name w:val="Balloon Text"/>
    <w:basedOn w:val="a"/>
    <w:link w:val="a9"/>
    <w:uiPriority w:val="99"/>
    <w:semiHidden/>
    <w:unhideWhenUsed/>
    <w:rsid w:val="0040310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0310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basedOn w:val="a"/>
    <w:pPr>
      <w:spacing w:before="280" w:after="280"/>
    </w:pPr>
  </w:style>
  <w:style w:type="paragraph" w:styleId="a8">
    <w:name w:val="Balloon Text"/>
    <w:basedOn w:val="a"/>
    <w:link w:val="a9"/>
    <w:uiPriority w:val="99"/>
    <w:semiHidden/>
    <w:unhideWhenUsed/>
    <w:rsid w:val="0040310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0310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3654</Words>
  <Characters>20829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Microsoft</Company>
  <LinksUpToDate>false</LinksUpToDate>
  <CharactersWithSpaces>24435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tsokolova</dc:creator>
  <cp:lastModifiedBy>Пользователь Windows</cp:lastModifiedBy>
  <cp:revision>2</cp:revision>
  <cp:lastPrinted>2017-12-25T06:04:00Z</cp:lastPrinted>
  <dcterms:created xsi:type="dcterms:W3CDTF">2021-09-28T02:30:00Z</dcterms:created>
  <dcterms:modified xsi:type="dcterms:W3CDTF">2021-09-28T02:30:00Z</dcterms:modified>
</cp:coreProperties>
</file>